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2727" w:rsidRDefault="00402727" w:rsidP="00402727">
      <w:pPr>
        <w:spacing w:after="0"/>
        <w:ind w:left="2182" w:hanging="15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DOKUMENTÓW WYMAGANYCH DO WNIOSKU O POŻYCZKĘ WSPARCIE W STARCIE </w:t>
      </w:r>
    </w:p>
    <w:p w:rsidR="00402727" w:rsidRDefault="00402727" w:rsidP="00402727">
      <w:pPr>
        <w:spacing w:after="0"/>
        <w:ind w:left="2182" w:hanging="1572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Style w:val="TableGrid"/>
        <w:tblW w:w="10845" w:type="dxa"/>
        <w:tblInd w:w="-70" w:type="dxa"/>
        <w:tblCellMar>
          <w:top w:w="35" w:type="dxa"/>
          <w:left w:w="7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8294"/>
        <w:gridCol w:w="1221"/>
        <w:gridCol w:w="1330"/>
      </w:tblGrid>
      <w:tr w:rsidR="00402727" w:rsidTr="009948DE">
        <w:trPr>
          <w:trHeight w:val="468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FORMULARZE i DOKUMENTY WNIOSKODAWCY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ind w:left="2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402727" w:rsidRDefault="00402727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Dostarczony</w:t>
            </w:r>
          </w:p>
        </w:tc>
      </w:tr>
      <w:tr w:rsidR="00402727" w:rsidTr="009948DE">
        <w:trPr>
          <w:trHeight w:val="25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wniosek o udzielenie pożyczki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727" w:rsidRDefault="00402727">
            <w:pPr>
              <w:ind w:left="2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</w:p>
        </w:tc>
      </w:tr>
      <w:tr w:rsidR="00402727" w:rsidTr="009948DE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majątkowe wnioskodawcy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zgoda na weryfikację BIG,  KRD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pomocy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pomocy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niewykonywaniu zatrudnienia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nieubieganiu się o inne środki publiczne na przedsięwzięcie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odpis dyplomu lub zaświadczenie uczelni potwierdzające uzyskane wyksztalcenie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uczelni o kontynuowaniu nauki na ostatnim roku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urzędu pracy o posiadaniu statusu bezrobotnego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opinie banków o posiadanych zobowiązaniach lub kopie umów kredytowych wraz z harmonogramem spłat i potwierdzeniem spłaty 3 ostatnich rat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right="18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małżonki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dokument potwierdzający rozdzielność majątkową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biznes plan / opis przedsięwzięcia – w treści wniosku (punkt 2.2 i 2.3) lub jako osobny załącznik (wg wytycznych zamieszczonych na stronie </w:t>
            </w:r>
            <w:hyperlink r:id="rId7" w:history="1">
              <w:r>
                <w:rPr>
                  <w:rStyle w:val="Hipercze"/>
                  <w:sz w:val="24"/>
                  <w:szCs w:val="24"/>
                  <w:lang w:eastAsia="pl-PL"/>
                </w:rPr>
                <w:t>www.frw.pl</w:t>
              </w:r>
            </w:hyperlink>
            <w:hyperlink r:id="rId8" w:history="1">
              <w:r>
                <w:rPr>
                  <w:rStyle w:val="Hipercze"/>
                  <w:sz w:val="24"/>
                  <w:szCs w:val="24"/>
                  <w:lang w:eastAsia="pl-PL"/>
                </w:rPr>
                <w:t>)</w:t>
              </w:r>
            </w:hyperlink>
            <w:r>
              <w:rPr>
                <w:sz w:val="24"/>
                <w:szCs w:val="24"/>
                <w:lang w:eastAsia="pl-PL"/>
              </w:rPr>
              <w:t xml:space="preserve"> oraz rachunek zysków i strat (formularz dostępny na stronie www.frw.pl)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bookmarkStart w:id="0" w:name="_GoBack"/>
            <w:r>
              <w:rPr>
                <w:sz w:val="24"/>
                <w:szCs w:val="24"/>
                <w:lang w:eastAsia="pl-PL"/>
              </w:rPr>
              <w:t>obowiązek informacy</w:t>
            </w:r>
            <w:r w:rsidR="00530581">
              <w:rPr>
                <w:sz w:val="24"/>
                <w:szCs w:val="24"/>
                <w:lang w:eastAsia="pl-PL"/>
              </w:rPr>
              <w:t>jny dla Wnioskodawców w program</w:t>
            </w:r>
            <w:r>
              <w:rPr>
                <w:sz w:val="24"/>
                <w:szCs w:val="24"/>
                <w:lang w:eastAsia="pl-PL"/>
              </w:rPr>
              <w:t>ie</w:t>
            </w:r>
            <w:bookmarkEnd w:id="0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</w:t>
            </w:r>
            <w:r w:rsidRPr="009948DE">
              <w:rPr>
                <w:sz w:val="24"/>
                <w:szCs w:val="24"/>
                <w:lang w:eastAsia="pl-PL"/>
              </w:rPr>
              <w:t>świadczenia Funduszu Regionu Wałbrzyskiego i Pożyczkobiorcy w związku ze świadczonymi usługami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</w:t>
            </w:r>
            <w:r w:rsidRPr="009948DE">
              <w:rPr>
                <w:sz w:val="24"/>
                <w:szCs w:val="24"/>
                <w:lang w:eastAsia="pl-PL"/>
              </w:rPr>
              <w:t>akres danych osobowych przetwarzanych na potrzeby realizacji Programu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</w:t>
            </w:r>
            <w:r w:rsidRPr="009948DE">
              <w:rPr>
                <w:sz w:val="24"/>
                <w:szCs w:val="24"/>
                <w:lang w:eastAsia="pl-PL"/>
              </w:rPr>
              <w:t>goda na przetwarzanie danych osobowych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DOTYCZĄCE ZABEZPIECZENIA *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D95AC4">
        <w:trPr>
          <w:trHeight w:val="74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INNE DOKUMENTY</w:t>
            </w:r>
            <w:r>
              <w:rPr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6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udokumentowanie wkładu własnego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inne dokumenty i informacje, według wymagań FRW (np. biznes plan- obowiązkowy dla nowopowstałych firm, projekty budowlane, kosztorysy, pozwolenia na budowę, kontrakty handlowe, posiadane kwalifikacje i doświadczenie, znajomość rynku i inne uzależnione od specyfiki Wnioskodawcy i przedsięwzięcia)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WYMAGANE PO ROZPATRZENIU WNIOSKU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74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right="46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wydruk z CEIDG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5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nadaniu numeru NIP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nadaniu REGON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umowa spółki cywilnej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akt własności lokalu, umowa najmu, dzierżawy, użyczenia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numerze rachunku bankowego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wymagane koncesje / zezwolenia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oświadczenie o spełnianiu kryteriów MŚP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sprawozdanie końcowe </w:t>
            </w:r>
            <w:r w:rsidRPr="009948DE">
              <w:rPr>
                <w:sz w:val="24"/>
                <w:szCs w:val="24"/>
                <w:lang w:eastAsia="pl-PL"/>
              </w:rPr>
              <w:t>rozliczenie wydatków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02727" w:rsidRDefault="00402727" w:rsidP="00402727">
      <w:pPr>
        <w:spacing w:after="116" w:line="266" w:lineRule="auto"/>
        <w:ind w:left="-5" w:hanging="10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szczegółowy opis zabezpieczeń i wymaganych dokumentów zawiera "informacja na temat wybranych form </w:t>
      </w:r>
      <w:r>
        <w:rPr>
          <w:sz w:val="24"/>
          <w:szCs w:val="24"/>
        </w:rPr>
        <w:t xml:space="preserve"> </w:t>
      </w:r>
      <w:r>
        <w:rPr>
          <w:i/>
          <w:color w:val="A6A6A6"/>
          <w:sz w:val="24"/>
          <w:szCs w:val="24"/>
        </w:rPr>
        <w:t xml:space="preserve">zabezpieczenia" zamieszczona na stronie www.frw.pl </w:t>
      </w:r>
    </w:p>
    <w:p w:rsidR="00402727" w:rsidRDefault="00402727" w:rsidP="00402727">
      <w:pPr>
        <w:tabs>
          <w:tab w:val="center" w:pos="9854"/>
        </w:tabs>
        <w:spacing w:after="0" w:line="266" w:lineRule="auto"/>
        <w:ind w:left="-15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dokumenty składane do wniosku (poza formularzami i drukami FRW) wymagane są w formie kserokopii </w:t>
      </w:r>
      <w:r>
        <w:rPr>
          <w:i/>
          <w:color w:val="A6A6A6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02727" w:rsidRDefault="00402727" w:rsidP="00402727">
      <w:pPr>
        <w:spacing w:after="1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/>
    <w:p w:rsidR="00402727" w:rsidRDefault="00402727" w:rsidP="00402727">
      <w:pPr>
        <w:ind w:left="283"/>
      </w:pPr>
    </w:p>
    <w:p w:rsidR="00692B67" w:rsidRPr="00C10AEE" w:rsidRDefault="00692B67" w:rsidP="00C10AEE"/>
    <w:sectPr w:rsidR="00692B67" w:rsidRPr="00C10AEE" w:rsidSect="0013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6AD48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E3C1D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02727"/>
    <w:rsid w:val="00453F50"/>
    <w:rsid w:val="0049543F"/>
    <w:rsid w:val="00497864"/>
    <w:rsid w:val="004F7C05"/>
    <w:rsid w:val="00530581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9948DE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027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w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2019-07-09T07:27:00Z</cp:lastPrinted>
  <dcterms:created xsi:type="dcterms:W3CDTF">2019-07-08T10:09:00Z</dcterms:created>
  <dcterms:modified xsi:type="dcterms:W3CDTF">2019-07-16T11:57:00Z</dcterms:modified>
</cp:coreProperties>
</file>